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4C825" w14:textId="77777777" w:rsidR="00CC1DD1" w:rsidRPr="00CC1DD1" w:rsidRDefault="00E43BD3" w:rsidP="00D0085F">
      <w:pPr>
        <w:jc w:val="center"/>
        <w:rPr>
          <w:rFonts w:ascii="Arial" w:hAnsi="Arial" w:cs="Arial"/>
          <w:b/>
        </w:rPr>
      </w:pPr>
      <w:r>
        <w:rPr>
          <w:rFonts w:ascii="Arial" w:hAnsi="Arial" w:cs="Arial"/>
          <w:b/>
        </w:rPr>
        <w:t>NORMAS DE CONDUTA ARBITROS</w:t>
      </w:r>
    </w:p>
    <w:p w14:paraId="538F0A22" w14:textId="77777777" w:rsidR="00CC1DD1" w:rsidRDefault="00CC1DD1" w:rsidP="00CC1DD1">
      <w:pPr>
        <w:rPr>
          <w:rFonts w:ascii="Arial" w:hAnsi="Arial" w:cs="Arial"/>
        </w:rPr>
      </w:pPr>
    </w:p>
    <w:p w14:paraId="31849A43" w14:textId="77777777" w:rsidR="00CD5B33" w:rsidRPr="007E7D19" w:rsidRDefault="007E7D19" w:rsidP="00CD5B33">
      <w:pPr>
        <w:rPr>
          <w:rFonts w:ascii="Arial" w:hAnsi="Arial" w:cs="Arial"/>
          <w:b/>
        </w:rPr>
      </w:pPr>
      <w:r>
        <w:rPr>
          <w:rFonts w:ascii="Arial" w:hAnsi="Arial" w:cs="Arial"/>
          <w:b/>
        </w:rPr>
        <w:t>1 – Orientação</w:t>
      </w:r>
      <w:r w:rsidR="00CD5B33">
        <w:rPr>
          <w:rFonts w:ascii="Arial" w:hAnsi="Arial" w:cs="Arial"/>
          <w:b/>
        </w:rPr>
        <w:t xml:space="preserve"> </w:t>
      </w:r>
    </w:p>
    <w:p w14:paraId="471EC2FF" w14:textId="106745B3" w:rsidR="00CD5B33" w:rsidRDefault="00CD5B33" w:rsidP="00CD5B33">
      <w:pPr>
        <w:rPr>
          <w:rFonts w:ascii="Arial" w:hAnsi="Arial" w:cs="Arial"/>
        </w:rPr>
      </w:pPr>
      <w:r>
        <w:rPr>
          <w:rFonts w:ascii="Arial" w:hAnsi="Arial" w:cs="Arial"/>
        </w:rPr>
        <w:t xml:space="preserve">1.1 – Chegar a competição até </w:t>
      </w:r>
      <w:r w:rsidR="00E602FD">
        <w:rPr>
          <w:rFonts w:ascii="Arial" w:hAnsi="Arial" w:cs="Arial"/>
        </w:rPr>
        <w:t>45</w:t>
      </w:r>
      <w:bookmarkStart w:id="0" w:name="_GoBack"/>
      <w:bookmarkEnd w:id="0"/>
      <w:r>
        <w:rPr>
          <w:rFonts w:ascii="Arial" w:hAnsi="Arial" w:cs="Arial"/>
        </w:rPr>
        <w:t xml:space="preserve"> minutos antes do horário previsto na tabela;</w:t>
      </w:r>
    </w:p>
    <w:p w14:paraId="022B957F" w14:textId="77777777" w:rsidR="00CD5B33" w:rsidRDefault="00CD5B33" w:rsidP="00E231FC">
      <w:pPr>
        <w:ind w:left="709" w:hanging="709"/>
        <w:rPr>
          <w:rFonts w:ascii="Arial" w:hAnsi="Arial" w:cs="Arial"/>
        </w:rPr>
      </w:pPr>
      <w:r>
        <w:rPr>
          <w:rFonts w:ascii="Arial" w:hAnsi="Arial" w:cs="Arial"/>
        </w:rPr>
        <w:t>1.2 – A uniforme da L.V. será</w:t>
      </w:r>
      <w:r w:rsidR="00D0085F">
        <w:rPr>
          <w:rFonts w:ascii="Arial" w:hAnsi="Arial" w:cs="Arial"/>
        </w:rPr>
        <w:t xml:space="preserve"> adotado como oficial;</w:t>
      </w:r>
    </w:p>
    <w:p w14:paraId="5D12C8FB" w14:textId="77777777" w:rsidR="00CD5B33" w:rsidRDefault="00CD5B33" w:rsidP="00CD5B33">
      <w:pPr>
        <w:rPr>
          <w:rFonts w:ascii="Arial" w:hAnsi="Arial" w:cs="Arial"/>
        </w:rPr>
      </w:pPr>
      <w:r>
        <w:rPr>
          <w:rFonts w:ascii="Arial" w:hAnsi="Arial" w:cs="Arial"/>
        </w:rPr>
        <w:t>1.3 – Ter postura e atitude;</w:t>
      </w:r>
    </w:p>
    <w:p w14:paraId="34B52698" w14:textId="77777777" w:rsidR="00CD5B33" w:rsidRDefault="00CD5B33" w:rsidP="00CD5B33">
      <w:pPr>
        <w:rPr>
          <w:rFonts w:ascii="Arial" w:hAnsi="Arial" w:cs="Arial"/>
        </w:rPr>
      </w:pPr>
      <w:r>
        <w:rPr>
          <w:rFonts w:ascii="Arial" w:hAnsi="Arial" w:cs="Arial"/>
        </w:rPr>
        <w:t>1.4 – Cumprir o regulamento e regras na integra;</w:t>
      </w:r>
    </w:p>
    <w:p w14:paraId="249664CB" w14:textId="77777777" w:rsidR="00CD5B33" w:rsidRDefault="00CD5B33" w:rsidP="00CD5B33">
      <w:pPr>
        <w:rPr>
          <w:rFonts w:ascii="Arial" w:hAnsi="Arial" w:cs="Arial"/>
        </w:rPr>
      </w:pPr>
      <w:r>
        <w:rPr>
          <w:rFonts w:ascii="Arial" w:hAnsi="Arial" w:cs="Arial"/>
        </w:rPr>
        <w:t>1.5 – Ser imparcial;</w:t>
      </w:r>
    </w:p>
    <w:p w14:paraId="38A595D7" w14:textId="77777777" w:rsidR="00CD5B33" w:rsidRDefault="00CD5B33" w:rsidP="00CD5B33">
      <w:pPr>
        <w:rPr>
          <w:rFonts w:ascii="Arial" w:hAnsi="Arial" w:cs="Arial"/>
        </w:rPr>
      </w:pPr>
      <w:r>
        <w:rPr>
          <w:rFonts w:ascii="Arial" w:hAnsi="Arial" w:cs="Arial"/>
        </w:rPr>
        <w:t>1.6 – Não ser mal intencionado;</w:t>
      </w:r>
    </w:p>
    <w:p w14:paraId="437227A1" w14:textId="77777777" w:rsidR="00CD5B33" w:rsidRDefault="00CD5B33" w:rsidP="00CD5B33">
      <w:pPr>
        <w:rPr>
          <w:rFonts w:ascii="Arial" w:hAnsi="Arial" w:cs="Arial"/>
        </w:rPr>
      </w:pPr>
      <w:r>
        <w:rPr>
          <w:rFonts w:ascii="Arial" w:hAnsi="Arial" w:cs="Arial"/>
        </w:rPr>
        <w:t>1.7 – Não discutir com os técnicos;</w:t>
      </w:r>
    </w:p>
    <w:p w14:paraId="0D67331E" w14:textId="77777777" w:rsidR="00CD5B33" w:rsidRDefault="00CD5B33" w:rsidP="00CD5B33">
      <w:pPr>
        <w:rPr>
          <w:rFonts w:ascii="Arial" w:hAnsi="Arial" w:cs="Arial"/>
        </w:rPr>
      </w:pPr>
      <w:r>
        <w:rPr>
          <w:rFonts w:ascii="Arial" w:hAnsi="Arial" w:cs="Arial"/>
        </w:rPr>
        <w:t>1.8 – Cumprir o protocolo de arbitragem;</w:t>
      </w:r>
    </w:p>
    <w:p w14:paraId="4B20C164" w14:textId="77777777" w:rsidR="00CD5B33" w:rsidRDefault="00CD5B33" w:rsidP="00CD5B33">
      <w:pPr>
        <w:rPr>
          <w:rFonts w:ascii="Arial" w:hAnsi="Arial" w:cs="Arial"/>
        </w:rPr>
      </w:pPr>
      <w:r>
        <w:rPr>
          <w:rFonts w:ascii="Arial" w:hAnsi="Arial" w:cs="Arial"/>
        </w:rPr>
        <w:t>1.9 –</w:t>
      </w:r>
      <w:r w:rsidR="007E7D19">
        <w:rPr>
          <w:rFonts w:ascii="Arial" w:hAnsi="Arial" w:cs="Arial"/>
        </w:rPr>
        <w:t xml:space="preserve"> Estar uniformizado, calça ou bermuda preta</w:t>
      </w:r>
      <w:r>
        <w:rPr>
          <w:rFonts w:ascii="Arial" w:hAnsi="Arial" w:cs="Arial"/>
        </w:rPr>
        <w:t>, camiseta da L.V. (por baixo da calça), tênis branco;</w:t>
      </w:r>
    </w:p>
    <w:p w14:paraId="42A7FBB6" w14:textId="77777777" w:rsidR="00CC1DD1" w:rsidRPr="003E22DE" w:rsidRDefault="00CC1DD1" w:rsidP="00CC1DD1">
      <w:pPr>
        <w:rPr>
          <w:rFonts w:ascii="Arial" w:hAnsi="Arial" w:cs="Arial"/>
        </w:rPr>
      </w:pPr>
    </w:p>
    <w:p w14:paraId="41703B8D" w14:textId="77777777" w:rsidR="00CC1DD1" w:rsidRPr="007E7D19" w:rsidRDefault="00CD5B33" w:rsidP="00CC1DD1">
      <w:pPr>
        <w:rPr>
          <w:rFonts w:ascii="Arial" w:hAnsi="Arial" w:cs="Arial"/>
          <w:b/>
        </w:rPr>
      </w:pPr>
      <w:r>
        <w:rPr>
          <w:rFonts w:ascii="Arial" w:hAnsi="Arial" w:cs="Arial"/>
          <w:b/>
        </w:rPr>
        <w:t>2</w:t>
      </w:r>
      <w:r w:rsidR="00E43BD3">
        <w:rPr>
          <w:rFonts w:ascii="Arial" w:hAnsi="Arial" w:cs="Arial"/>
          <w:b/>
        </w:rPr>
        <w:t xml:space="preserve"> – </w:t>
      </w:r>
      <w:r w:rsidR="00CC1DD1" w:rsidRPr="005B0B04">
        <w:rPr>
          <w:rFonts w:ascii="Arial" w:hAnsi="Arial" w:cs="Arial"/>
          <w:b/>
        </w:rPr>
        <w:t>Antes dos jogos</w:t>
      </w:r>
    </w:p>
    <w:p w14:paraId="09A9602D" w14:textId="77777777" w:rsidR="00CC1DD1" w:rsidRPr="003E22DE" w:rsidRDefault="00CC1DD1" w:rsidP="00CC1DD1">
      <w:pPr>
        <w:rPr>
          <w:rFonts w:ascii="Arial" w:hAnsi="Arial" w:cs="Arial"/>
        </w:rPr>
      </w:pPr>
      <w:r w:rsidRPr="003E22DE">
        <w:rPr>
          <w:rFonts w:ascii="Arial" w:hAnsi="Arial" w:cs="Arial"/>
        </w:rPr>
        <w:t>O primeiro e segundo árbitros deverão após sua apresentação ao delegado do jogo, fazerem as seguintes verificações:</w:t>
      </w:r>
    </w:p>
    <w:p w14:paraId="41DB4A8E" w14:textId="77777777" w:rsidR="00CD5B33" w:rsidRDefault="00CD5B33" w:rsidP="00CC1DD1">
      <w:pPr>
        <w:rPr>
          <w:rFonts w:ascii="Arial" w:hAnsi="Arial" w:cs="Arial"/>
        </w:rPr>
      </w:pPr>
    </w:p>
    <w:p w14:paraId="14C809DF" w14:textId="77777777" w:rsidR="00CC1DD1" w:rsidRPr="003E22DE" w:rsidRDefault="00CC1DD1" w:rsidP="00CC1DD1">
      <w:pPr>
        <w:rPr>
          <w:rFonts w:ascii="Arial" w:hAnsi="Arial" w:cs="Arial"/>
        </w:rPr>
      </w:pPr>
      <w:r w:rsidRPr="003E22DE">
        <w:rPr>
          <w:rFonts w:ascii="Arial" w:hAnsi="Arial" w:cs="Arial"/>
        </w:rPr>
        <w:t>a) Aferir a rede e calibrar as bolas do jogo;</w:t>
      </w:r>
    </w:p>
    <w:p w14:paraId="592F7325" w14:textId="77777777" w:rsidR="00CC1DD1" w:rsidRPr="003E22DE" w:rsidRDefault="00CC1DD1" w:rsidP="00CC1DD1">
      <w:pPr>
        <w:rPr>
          <w:rFonts w:ascii="Arial" w:hAnsi="Arial" w:cs="Arial"/>
        </w:rPr>
      </w:pPr>
      <w:r w:rsidRPr="003E22DE">
        <w:rPr>
          <w:rFonts w:ascii="Arial" w:hAnsi="Arial" w:cs="Arial"/>
        </w:rPr>
        <w:t>b) Conferir as plaquetas e campainhas;</w:t>
      </w:r>
    </w:p>
    <w:p w14:paraId="0C61490E" w14:textId="77777777" w:rsidR="00CC1DD1" w:rsidRPr="003E22DE" w:rsidRDefault="00CC1DD1" w:rsidP="00CC1DD1">
      <w:pPr>
        <w:rPr>
          <w:rFonts w:ascii="Arial" w:hAnsi="Arial" w:cs="Arial"/>
        </w:rPr>
      </w:pPr>
      <w:r w:rsidRPr="003E22DE">
        <w:rPr>
          <w:rFonts w:ascii="Arial" w:hAnsi="Arial" w:cs="Arial"/>
        </w:rPr>
        <w:t>c) Conferir os atletas em quadra (relação, identidade e atletas);</w:t>
      </w:r>
    </w:p>
    <w:p w14:paraId="0B3C662C" w14:textId="77777777" w:rsidR="00CC1DD1" w:rsidRPr="003E22DE" w:rsidRDefault="00CC1DD1" w:rsidP="00CC1DD1">
      <w:pPr>
        <w:rPr>
          <w:rFonts w:ascii="Arial" w:hAnsi="Arial" w:cs="Arial"/>
        </w:rPr>
      </w:pPr>
      <w:r w:rsidRPr="003E22DE">
        <w:rPr>
          <w:rFonts w:ascii="Arial" w:hAnsi="Arial" w:cs="Arial"/>
        </w:rPr>
        <w:t>e) Conferir o uniforme dos atletas (camisa, calção ou short, meias);</w:t>
      </w:r>
    </w:p>
    <w:p w14:paraId="27284F6C" w14:textId="77777777" w:rsidR="007E7D19" w:rsidRDefault="00CC1DD1" w:rsidP="007E7D19">
      <w:pPr>
        <w:ind w:left="284" w:hanging="284"/>
        <w:rPr>
          <w:rFonts w:ascii="Arial" w:hAnsi="Arial" w:cs="Arial"/>
        </w:rPr>
      </w:pPr>
      <w:r w:rsidRPr="003E22DE">
        <w:rPr>
          <w:rFonts w:ascii="Arial" w:hAnsi="Arial" w:cs="Arial"/>
        </w:rPr>
        <w:t>f) Antes de iniciar o jogo verificar se a</w:t>
      </w:r>
      <w:smartTag w:uri="urn:schemas-microsoft-com:office:smarttags" w:element="PersonName">
        <w:r w:rsidRPr="003E22DE">
          <w:rPr>
            <w:rFonts w:ascii="Arial" w:hAnsi="Arial" w:cs="Arial"/>
          </w:rPr>
          <w:t>pena</w:t>
        </w:r>
      </w:smartTag>
      <w:r w:rsidRPr="003E22DE">
        <w:rPr>
          <w:rFonts w:ascii="Arial" w:hAnsi="Arial" w:cs="Arial"/>
        </w:rPr>
        <w:t xml:space="preserve">s os relacionados na súmula estão na quadra de jogo. Caso </w:t>
      </w:r>
      <w:r w:rsidR="005B0B04" w:rsidRPr="003E22DE">
        <w:rPr>
          <w:rFonts w:ascii="Arial" w:hAnsi="Arial" w:cs="Arial"/>
        </w:rPr>
        <w:t>contrário</w:t>
      </w:r>
      <w:r w:rsidR="007E7D19">
        <w:rPr>
          <w:rFonts w:ascii="Arial" w:hAnsi="Arial" w:cs="Arial"/>
        </w:rPr>
        <w:t xml:space="preserve"> pedir que se retirem. </w:t>
      </w:r>
    </w:p>
    <w:p w14:paraId="507BA6DE" w14:textId="77777777" w:rsidR="007E7D19" w:rsidRDefault="007E7D19" w:rsidP="00CC1DD1">
      <w:pPr>
        <w:rPr>
          <w:rFonts w:ascii="Arial" w:hAnsi="Arial" w:cs="Arial"/>
        </w:rPr>
      </w:pPr>
      <w:r>
        <w:rPr>
          <w:rFonts w:ascii="Arial" w:hAnsi="Arial" w:cs="Arial"/>
        </w:rPr>
        <w:t>g) P</w:t>
      </w:r>
      <w:r w:rsidR="00CC1DD1" w:rsidRPr="003E22DE">
        <w:rPr>
          <w:rFonts w:ascii="Arial" w:hAnsi="Arial" w:cs="Arial"/>
        </w:rPr>
        <w:t>od</w:t>
      </w:r>
      <w:r>
        <w:rPr>
          <w:rFonts w:ascii="Arial" w:hAnsi="Arial" w:cs="Arial"/>
        </w:rPr>
        <w:t>erão estar em quadra</w:t>
      </w:r>
      <w:r w:rsidR="00CC1DD1" w:rsidRPr="003E22DE">
        <w:rPr>
          <w:rFonts w:ascii="Arial" w:hAnsi="Arial" w:cs="Arial"/>
        </w:rPr>
        <w:t xml:space="preserve"> 12 atletas</w:t>
      </w:r>
      <w:r>
        <w:rPr>
          <w:rFonts w:ascii="Arial" w:hAnsi="Arial" w:cs="Arial"/>
        </w:rPr>
        <w:t xml:space="preserve"> mais dois líberos nas categorias:</w:t>
      </w:r>
    </w:p>
    <w:p w14:paraId="32BD7B2D" w14:textId="77777777" w:rsidR="007E7D19" w:rsidRDefault="007E7D19" w:rsidP="007E7D19">
      <w:pPr>
        <w:pStyle w:val="PargrafodaLista"/>
        <w:numPr>
          <w:ilvl w:val="0"/>
          <w:numId w:val="4"/>
        </w:numPr>
        <w:rPr>
          <w:rFonts w:ascii="Arial" w:hAnsi="Arial" w:cs="Arial"/>
        </w:rPr>
      </w:pPr>
      <w:r>
        <w:rPr>
          <w:rFonts w:ascii="Arial" w:hAnsi="Arial" w:cs="Arial"/>
        </w:rPr>
        <w:t xml:space="preserve">MASCULINO: </w:t>
      </w:r>
      <w:r w:rsidRPr="007E7D19">
        <w:rPr>
          <w:rFonts w:ascii="Arial" w:hAnsi="Arial" w:cs="Arial"/>
        </w:rPr>
        <w:t>adulto, inf</w:t>
      </w:r>
      <w:r>
        <w:rPr>
          <w:rFonts w:ascii="Arial" w:hAnsi="Arial" w:cs="Arial"/>
        </w:rPr>
        <w:t>anto-juvenil, infantil e mirim</w:t>
      </w:r>
      <w:r w:rsidR="00CC1DD1" w:rsidRPr="007E7D19">
        <w:rPr>
          <w:rFonts w:ascii="Arial" w:hAnsi="Arial" w:cs="Arial"/>
        </w:rPr>
        <w:t>,</w:t>
      </w:r>
    </w:p>
    <w:p w14:paraId="2A2B2FBC" w14:textId="77777777" w:rsidR="007E7D19" w:rsidRDefault="007E7D19" w:rsidP="007E7D19">
      <w:pPr>
        <w:pStyle w:val="PargrafodaLista"/>
        <w:numPr>
          <w:ilvl w:val="0"/>
          <w:numId w:val="4"/>
        </w:numPr>
        <w:rPr>
          <w:rFonts w:ascii="Arial" w:hAnsi="Arial" w:cs="Arial"/>
        </w:rPr>
      </w:pPr>
      <w:r>
        <w:rPr>
          <w:rFonts w:ascii="Arial" w:hAnsi="Arial" w:cs="Arial"/>
        </w:rPr>
        <w:t>FEMININO: adulto, infanto-juvenil e infantil;</w:t>
      </w:r>
      <w:r w:rsidR="00CC1DD1" w:rsidRPr="007E7D19">
        <w:rPr>
          <w:rFonts w:ascii="Arial" w:hAnsi="Arial" w:cs="Arial"/>
        </w:rPr>
        <w:t xml:space="preserve"> </w:t>
      </w:r>
    </w:p>
    <w:p w14:paraId="55D31696" w14:textId="77777777" w:rsidR="007E7D19" w:rsidRPr="007E7D19" w:rsidRDefault="007E7D19" w:rsidP="007E7D19">
      <w:pPr>
        <w:pStyle w:val="PargrafodaLista"/>
        <w:numPr>
          <w:ilvl w:val="0"/>
          <w:numId w:val="7"/>
        </w:numPr>
        <w:ind w:left="284" w:hanging="284"/>
        <w:rPr>
          <w:rFonts w:ascii="Arial" w:hAnsi="Arial" w:cs="Arial"/>
          <w:b/>
        </w:rPr>
      </w:pPr>
      <w:r w:rsidRPr="007E7D19">
        <w:rPr>
          <w:rFonts w:ascii="Arial" w:hAnsi="Arial" w:cs="Arial"/>
        </w:rPr>
        <w:t xml:space="preserve">Poderão estar em quadra </w:t>
      </w:r>
      <w:r>
        <w:rPr>
          <w:rFonts w:ascii="Arial" w:hAnsi="Arial" w:cs="Arial"/>
        </w:rPr>
        <w:t xml:space="preserve">até </w:t>
      </w:r>
      <w:r w:rsidRPr="007E7D19">
        <w:rPr>
          <w:rFonts w:ascii="Arial" w:hAnsi="Arial" w:cs="Arial"/>
        </w:rPr>
        <w:t>14 atletas, sem libero nas categorias</w:t>
      </w:r>
      <w:r>
        <w:rPr>
          <w:rFonts w:ascii="Arial" w:hAnsi="Arial" w:cs="Arial"/>
        </w:rPr>
        <w:t xml:space="preserve">: </w:t>
      </w:r>
    </w:p>
    <w:p w14:paraId="1E1669C9" w14:textId="77777777" w:rsidR="007E7D19" w:rsidRPr="007E7D19" w:rsidRDefault="007E7D19" w:rsidP="007E7D19">
      <w:pPr>
        <w:pStyle w:val="PargrafodaLista"/>
        <w:numPr>
          <w:ilvl w:val="0"/>
          <w:numId w:val="8"/>
        </w:numPr>
        <w:rPr>
          <w:rFonts w:ascii="Arial" w:hAnsi="Arial" w:cs="Arial"/>
          <w:b/>
        </w:rPr>
      </w:pPr>
      <w:r>
        <w:rPr>
          <w:rFonts w:ascii="Arial" w:hAnsi="Arial" w:cs="Arial"/>
        </w:rPr>
        <w:t>MASCULINO: pré-mirim e iniciante;</w:t>
      </w:r>
    </w:p>
    <w:p w14:paraId="5CE51012" w14:textId="77777777" w:rsidR="007E7D19" w:rsidRPr="007E7D19" w:rsidRDefault="007E7D19" w:rsidP="007E7D19">
      <w:pPr>
        <w:pStyle w:val="PargrafodaLista"/>
        <w:numPr>
          <w:ilvl w:val="0"/>
          <w:numId w:val="8"/>
        </w:numPr>
        <w:rPr>
          <w:rFonts w:ascii="Arial" w:hAnsi="Arial" w:cs="Arial"/>
          <w:b/>
        </w:rPr>
      </w:pPr>
      <w:r>
        <w:rPr>
          <w:rFonts w:ascii="Arial" w:hAnsi="Arial" w:cs="Arial"/>
        </w:rPr>
        <w:t xml:space="preserve">FEMININO: Mirim, pré-mirim, iniciante e </w:t>
      </w:r>
      <w:proofErr w:type="spellStart"/>
      <w:r>
        <w:rPr>
          <w:rFonts w:ascii="Arial" w:hAnsi="Arial" w:cs="Arial"/>
        </w:rPr>
        <w:t>pré</w:t>
      </w:r>
      <w:proofErr w:type="spellEnd"/>
      <w:r>
        <w:rPr>
          <w:rFonts w:ascii="Arial" w:hAnsi="Arial" w:cs="Arial"/>
        </w:rPr>
        <w:t>-iniciante.</w:t>
      </w:r>
    </w:p>
    <w:p w14:paraId="5AA66A63" w14:textId="77777777" w:rsidR="007E7D19" w:rsidRDefault="007E7D19" w:rsidP="007E7D19">
      <w:pPr>
        <w:rPr>
          <w:rFonts w:ascii="Arial" w:hAnsi="Arial" w:cs="Arial"/>
          <w:b/>
        </w:rPr>
      </w:pPr>
    </w:p>
    <w:p w14:paraId="3D4C4EBA" w14:textId="77777777" w:rsidR="00CC1DD1" w:rsidRPr="007E7D19" w:rsidRDefault="00CD5B33" w:rsidP="007E7D19">
      <w:pPr>
        <w:rPr>
          <w:rFonts w:ascii="Arial" w:hAnsi="Arial" w:cs="Arial"/>
          <w:b/>
        </w:rPr>
      </w:pPr>
      <w:r w:rsidRPr="007E7D19">
        <w:rPr>
          <w:rFonts w:ascii="Arial" w:hAnsi="Arial" w:cs="Arial"/>
          <w:b/>
        </w:rPr>
        <w:t>3 –</w:t>
      </w:r>
      <w:r w:rsidRPr="007E7D19">
        <w:rPr>
          <w:rFonts w:ascii="Arial" w:hAnsi="Arial" w:cs="Arial"/>
        </w:rPr>
        <w:t xml:space="preserve"> </w:t>
      </w:r>
      <w:r w:rsidR="00CC1DD1" w:rsidRPr="007E7D19">
        <w:rPr>
          <w:rFonts w:ascii="Arial" w:hAnsi="Arial" w:cs="Arial"/>
          <w:b/>
        </w:rPr>
        <w:t>Tarja</w:t>
      </w:r>
      <w:r w:rsidRPr="007E7D19">
        <w:rPr>
          <w:rFonts w:ascii="Arial" w:hAnsi="Arial" w:cs="Arial"/>
          <w:b/>
        </w:rPr>
        <w:t xml:space="preserve"> </w:t>
      </w:r>
      <w:r w:rsidR="00CC1DD1" w:rsidRPr="007E7D19">
        <w:rPr>
          <w:rFonts w:ascii="Arial" w:hAnsi="Arial" w:cs="Arial"/>
          <w:b/>
        </w:rPr>
        <w:t xml:space="preserve">do Capitão </w:t>
      </w:r>
    </w:p>
    <w:p w14:paraId="33750B97" w14:textId="77777777" w:rsidR="00CC1DD1" w:rsidRPr="003E22DE" w:rsidRDefault="00CC1DD1" w:rsidP="00CC1DD1">
      <w:pPr>
        <w:rPr>
          <w:rFonts w:ascii="Arial" w:hAnsi="Arial" w:cs="Arial"/>
          <w:bCs/>
          <w:color w:val="000000"/>
        </w:rPr>
      </w:pPr>
      <w:r w:rsidRPr="003E22DE">
        <w:rPr>
          <w:rFonts w:ascii="Arial" w:hAnsi="Arial" w:cs="Arial"/>
          <w:bCs/>
        </w:rPr>
        <w:t xml:space="preserve">O capitão da equipe deve ser obrigatoriamente identificado por uma tarja em sua camisa, de 8cm x 2cm, colocada preferencialmente no peito abaixo do número.  A tarja deverá ser fixa e de </w:t>
      </w:r>
      <w:r w:rsidRPr="005B0B04">
        <w:rPr>
          <w:rFonts w:ascii="Arial" w:hAnsi="Arial" w:cs="Arial"/>
          <w:color w:val="000000" w:themeColor="text1"/>
        </w:rPr>
        <w:t>cor contrastante com a da camisa</w:t>
      </w:r>
      <w:r w:rsidR="00D27B70">
        <w:rPr>
          <w:rFonts w:ascii="Arial" w:hAnsi="Arial" w:cs="Arial"/>
          <w:bCs/>
          <w:color w:val="000000" w:themeColor="text1"/>
        </w:rPr>
        <w:t xml:space="preserve">. </w:t>
      </w:r>
    </w:p>
    <w:p w14:paraId="2C4A676A" w14:textId="77777777" w:rsidR="00CC1DD1" w:rsidRPr="003E22DE" w:rsidRDefault="00CC1DD1" w:rsidP="00CC1DD1">
      <w:pPr>
        <w:rPr>
          <w:rFonts w:ascii="Arial" w:hAnsi="Arial" w:cs="Arial"/>
        </w:rPr>
      </w:pPr>
      <w:r w:rsidRPr="003E22DE">
        <w:rPr>
          <w:rFonts w:ascii="Arial" w:hAnsi="Arial" w:cs="Arial"/>
        </w:rPr>
        <w:tab/>
        <w:t xml:space="preserve"> </w:t>
      </w:r>
    </w:p>
    <w:p w14:paraId="3D6E12E4" w14:textId="77777777" w:rsidR="00CC1DD1" w:rsidRPr="00CD5B33" w:rsidRDefault="00CD5B33" w:rsidP="00CC1DD1">
      <w:pPr>
        <w:rPr>
          <w:rFonts w:ascii="Arial" w:hAnsi="Arial" w:cs="Arial"/>
          <w:b/>
        </w:rPr>
      </w:pPr>
      <w:r w:rsidRPr="00CD5B33">
        <w:rPr>
          <w:rFonts w:ascii="Arial" w:hAnsi="Arial" w:cs="Arial"/>
          <w:b/>
        </w:rPr>
        <w:t>4</w:t>
      </w:r>
      <w:r w:rsidR="00CC1DD1" w:rsidRPr="00CD5B33">
        <w:rPr>
          <w:rFonts w:ascii="Arial" w:hAnsi="Arial" w:cs="Arial"/>
          <w:b/>
        </w:rPr>
        <w:t xml:space="preserve"> – Final do jogo</w:t>
      </w:r>
    </w:p>
    <w:p w14:paraId="42D7964F" w14:textId="77777777" w:rsidR="00CC1DD1" w:rsidRPr="003E22DE" w:rsidRDefault="00CC1DD1" w:rsidP="00CC1DD1">
      <w:pPr>
        <w:rPr>
          <w:rFonts w:ascii="Arial" w:hAnsi="Arial" w:cs="Arial"/>
        </w:rPr>
      </w:pPr>
      <w:r w:rsidRPr="003E22DE">
        <w:rPr>
          <w:rFonts w:ascii="Arial" w:hAnsi="Arial" w:cs="Arial"/>
        </w:rPr>
        <w:t xml:space="preserve">O Primeiro arbitro é o único responsável pela conferência da súmula. Poderão fazer </w:t>
      </w:r>
      <w:r w:rsidR="00D27B70">
        <w:rPr>
          <w:rFonts w:ascii="Arial" w:hAnsi="Arial" w:cs="Arial"/>
        </w:rPr>
        <w:t>junto com o segundo árbitro</w:t>
      </w:r>
      <w:r w:rsidRPr="003E22DE">
        <w:rPr>
          <w:rFonts w:ascii="Arial" w:hAnsi="Arial" w:cs="Arial"/>
        </w:rPr>
        <w:t>, sendo que se houver qualquer irregularidade o único responsável será o PRIMEIRO ÁRBITRO.</w:t>
      </w:r>
    </w:p>
    <w:p w14:paraId="63AE3A9A" w14:textId="77777777" w:rsidR="00CC1DD1" w:rsidRDefault="00CC1DD1" w:rsidP="00CC1DD1">
      <w:pPr>
        <w:rPr>
          <w:rFonts w:ascii="Arial" w:hAnsi="Arial" w:cs="Arial"/>
        </w:rPr>
      </w:pPr>
    </w:p>
    <w:p w14:paraId="2E0B00FC" w14:textId="77777777" w:rsidR="00CC1DD1" w:rsidRDefault="00CD5B33" w:rsidP="00CC1DD1">
      <w:pPr>
        <w:rPr>
          <w:rFonts w:ascii="Arial" w:hAnsi="Arial" w:cs="Arial"/>
        </w:rPr>
      </w:pPr>
      <w:r w:rsidRPr="00CD5B33">
        <w:rPr>
          <w:rFonts w:ascii="Arial" w:hAnsi="Arial" w:cs="Arial"/>
          <w:b/>
        </w:rPr>
        <w:t>5</w:t>
      </w:r>
      <w:r>
        <w:rPr>
          <w:rFonts w:ascii="Arial" w:hAnsi="Arial" w:cs="Arial"/>
        </w:rPr>
        <w:t xml:space="preserve"> </w:t>
      </w:r>
      <w:r w:rsidRPr="00CD5B33">
        <w:rPr>
          <w:rFonts w:ascii="Arial" w:hAnsi="Arial" w:cs="Arial"/>
          <w:b/>
        </w:rPr>
        <w:t xml:space="preserve">– </w:t>
      </w:r>
      <w:r w:rsidR="00CC1DD1" w:rsidRPr="00CD5B33">
        <w:rPr>
          <w:rFonts w:ascii="Arial" w:hAnsi="Arial" w:cs="Arial"/>
          <w:b/>
        </w:rPr>
        <w:t>P</w:t>
      </w:r>
      <w:r w:rsidRPr="00CD5B33">
        <w:rPr>
          <w:rFonts w:ascii="Arial" w:hAnsi="Arial" w:cs="Arial"/>
          <w:b/>
        </w:rPr>
        <w:t>unições</w:t>
      </w:r>
    </w:p>
    <w:p w14:paraId="7731919E" w14:textId="77777777" w:rsidR="002A555E" w:rsidRPr="00D0085F" w:rsidRDefault="00CC1DD1" w:rsidP="00D0085F">
      <w:pPr>
        <w:rPr>
          <w:rFonts w:ascii="Arial" w:hAnsi="Arial" w:cs="Arial"/>
        </w:rPr>
      </w:pPr>
      <w:r w:rsidRPr="003E22DE">
        <w:rPr>
          <w:rFonts w:ascii="Arial" w:hAnsi="Arial" w:cs="Arial"/>
        </w:rPr>
        <w:t>Os casos de não cumprimento do regulamento, regras, má postura, for mal intencionado, não ser imparcial, discutir com técnicos, não cumprimento do protocolo, acarretará em sansões impostos pelo coordenador da arbitragem, arbitro mais graduado e/ou junta da comissão disciplinar.</w:t>
      </w:r>
      <w:r w:rsidR="007E7D19">
        <w:rPr>
          <w:rFonts w:ascii="Arial" w:hAnsi="Arial" w:cs="Arial"/>
        </w:rPr>
        <w:t xml:space="preserve"> </w:t>
      </w:r>
      <w:r w:rsidRPr="003E22DE">
        <w:rPr>
          <w:rFonts w:ascii="Arial" w:hAnsi="Arial" w:cs="Arial"/>
        </w:rPr>
        <w:t>Os relatórios feitos pelos técnicos e/capitães serão julgados pe</w:t>
      </w:r>
      <w:r w:rsidR="00D27B70">
        <w:rPr>
          <w:rFonts w:ascii="Arial" w:hAnsi="Arial" w:cs="Arial"/>
        </w:rPr>
        <w:t>lo TJD/SC</w:t>
      </w:r>
      <w:r w:rsidRPr="003E22DE">
        <w:rPr>
          <w:rFonts w:ascii="Arial" w:hAnsi="Arial" w:cs="Arial"/>
        </w:rPr>
        <w:t xml:space="preserve">. </w:t>
      </w:r>
    </w:p>
    <w:sectPr w:rsidR="002A555E" w:rsidRPr="00D0085F" w:rsidSect="00D0085F">
      <w:headerReference w:type="even" r:id="rId8"/>
      <w:headerReference w:type="default" r:id="rId9"/>
      <w:footerReference w:type="even" r:id="rId10"/>
      <w:footerReference w:type="default" r:id="rId11"/>
      <w:headerReference w:type="first" r:id="rId12"/>
      <w:footerReference w:type="first" r:id="rId13"/>
      <w:pgSz w:w="11906" w:h="16838"/>
      <w:pgMar w:top="1417" w:right="849"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D3316" w14:textId="77777777" w:rsidR="005938FD" w:rsidRDefault="005938FD">
      <w:r>
        <w:separator/>
      </w:r>
    </w:p>
  </w:endnote>
  <w:endnote w:type="continuationSeparator" w:id="0">
    <w:p w14:paraId="0539DFF7" w14:textId="77777777" w:rsidR="005938FD" w:rsidRDefault="00593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5588A" w14:textId="77777777" w:rsidR="00AF7E45" w:rsidRDefault="00AF7E4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E8B8B" w14:textId="77777777" w:rsidR="00AF7E45" w:rsidRDefault="00AF7E4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1AB50" w14:textId="77777777" w:rsidR="00AF7E45" w:rsidRDefault="00AF7E4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FFE8E" w14:textId="77777777" w:rsidR="005938FD" w:rsidRDefault="005938FD">
      <w:r>
        <w:separator/>
      </w:r>
    </w:p>
  </w:footnote>
  <w:footnote w:type="continuationSeparator" w:id="0">
    <w:p w14:paraId="08B431B7" w14:textId="77777777" w:rsidR="005938FD" w:rsidRDefault="00593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F3C4C" w14:textId="77777777" w:rsidR="00D60607" w:rsidRDefault="005938FD">
    <w:pPr>
      <w:pStyle w:val="Cabealho"/>
    </w:pPr>
    <w:r>
      <w:rPr>
        <w:noProof/>
      </w:rPr>
      <w:pict w14:anchorId="1F41BE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1232" o:spid="_x0000_s2057" type="#_x0000_t75" style="position:absolute;margin-left:0;margin-top:0;width:481.8pt;height:229.6pt;z-index:-251652096;mso-position-horizontal:center;mso-position-horizontal-relative:margin;mso-position-vertical:center;mso-position-vertical-relative:margin" o:allowincell="f">
          <v:imagedata r:id="rId1" o:title="amostra amarildo - Cópi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42923" w14:textId="77777777" w:rsidR="009D70A3" w:rsidRPr="008A34F0" w:rsidRDefault="005938FD" w:rsidP="009D70A3">
    <w:pPr>
      <w:pStyle w:val="Cabealho"/>
      <w:rPr>
        <w:rFonts w:asciiTheme="minorHAnsi" w:hAnsiTheme="minorHAnsi" w:cstheme="minorHAnsi"/>
        <w:b/>
        <w:sz w:val="36"/>
        <w:szCs w:val="36"/>
      </w:rPr>
    </w:pPr>
    <w:r>
      <w:rPr>
        <w:rFonts w:ascii="Verdana" w:hAnsi="Verdana"/>
        <w:b/>
        <w:bCs/>
        <w:noProof/>
        <w:szCs w:val="28"/>
      </w:rPr>
      <w:pict w14:anchorId="38257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1233" o:spid="_x0000_s2058" type="#_x0000_t75" style="position:absolute;margin-left:0;margin-top:0;width:481.8pt;height:229.6pt;z-index:-251651072;mso-position-horizontal:center;mso-position-horizontal-relative:margin;mso-position-vertical:center;mso-position-vertical-relative:margin" o:allowincell="f">
          <v:imagedata r:id="rId1" o:title="amostra amarildo - Cópia" gain="19661f" blacklevel="22938f"/>
          <w10:wrap anchorx="margin" anchory="margin"/>
        </v:shape>
      </w:pict>
    </w:r>
    <w:r w:rsidR="000406AE">
      <w:rPr>
        <w:rFonts w:ascii="Verdana" w:hAnsi="Verdana"/>
        <w:b/>
        <w:bCs/>
        <w:noProof/>
        <w:szCs w:val="28"/>
      </w:rPr>
      <w:drawing>
        <wp:anchor distT="0" distB="0" distL="114300" distR="114300" simplePos="0" relativeHeight="251662336" behindDoc="1" locked="0" layoutInCell="1" allowOverlap="1" wp14:anchorId="0F4E9FE3" wp14:editId="565879E4">
          <wp:simplePos x="0" y="0"/>
          <wp:positionH relativeFrom="column">
            <wp:posOffset>-34290</wp:posOffset>
          </wp:positionH>
          <wp:positionV relativeFrom="paragraph">
            <wp:posOffset>100965</wp:posOffset>
          </wp:positionV>
          <wp:extent cx="1743075" cy="762000"/>
          <wp:effectExtent l="0" t="0" r="9525"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01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3075" cy="762000"/>
                  </a:xfrm>
                  <a:prstGeom prst="rect">
                    <a:avLst/>
                  </a:prstGeom>
                </pic:spPr>
              </pic:pic>
            </a:graphicData>
          </a:graphic>
          <wp14:sizeRelH relativeFrom="margin">
            <wp14:pctWidth>0</wp14:pctWidth>
          </wp14:sizeRelH>
          <wp14:sizeRelV relativeFrom="margin">
            <wp14:pctHeight>0</wp14:pctHeight>
          </wp14:sizeRelV>
        </wp:anchor>
      </w:drawing>
    </w:r>
    <w:r w:rsidR="009D70A3">
      <w:rPr>
        <w:rFonts w:asciiTheme="minorHAnsi" w:hAnsiTheme="minorHAnsi" w:cstheme="minorHAnsi"/>
        <w:sz w:val="32"/>
        <w:szCs w:val="32"/>
      </w:rPr>
      <w:t xml:space="preserve">                                           </w:t>
    </w:r>
    <w:r w:rsidR="009D70A3" w:rsidRPr="008A34F0">
      <w:rPr>
        <w:rFonts w:asciiTheme="minorHAnsi" w:hAnsiTheme="minorHAnsi" w:cstheme="minorHAnsi"/>
        <w:b/>
        <w:color w:val="FF0000"/>
        <w:sz w:val="36"/>
        <w:szCs w:val="36"/>
      </w:rPr>
      <w:t>LIGA VOLEIBOL DE SANTA CATARINA</w:t>
    </w:r>
  </w:p>
  <w:p w14:paraId="3ABB1C0D" w14:textId="77777777" w:rsidR="009D70A3" w:rsidRDefault="009D70A3" w:rsidP="009D70A3">
    <w:pPr>
      <w:pStyle w:val="Cabealho"/>
      <w:rPr>
        <w:rFonts w:asciiTheme="minorHAnsi" w:hAnsiTheme="minorHAnsi" w:cstheme="minorHAnsi"/>
      </w:rPr>
    </w:pPr>
    <w:r>
      <w:rPr>
        <w:rFonts w:asciiTheme="minorHAnsi" w:hAnsiTheme="minorHAnsi" w:cstheme="minorHAnsi"/>
        <w:sz w:val="32"/>
        <w:szCs w:val="32"/>
      </w:rPr>
      <w:t xml:space="preserve">                                           </w:t>
    </w:r>
    <w:hyperlink r:id="rId3" w:history="1">
      <w:r w:rsidRPr="00FA6C56">
        <w:rPr>
          <w:rStyle w:val="Hyperlink"/>
          <w:rFonts w:asciiTheme="minorHAnsi" w:hAnsiTheme="minorHAnsi" w:cstheme="minorHAnsi"/>
        </w:rPr>
        <w:t>www.ligavoleibol.com.br</w:t>
      </w:r>
    </w:hyperlink>
    <w:r>
      <w:rPr>
        <w:rFonts w:asciiTheme="minorHAnsi" w:hAnsiTheme="minorHAnsi" w:cstheme="minorHAnsi"/>
      </w:rPr>
      <w:t xml:space="preserve">    </w:t>
    </w:r>
    <w:hyperlink r:id="rId4" w:history="1">
      <w:r w:rsidRPr="00FA6C56">
        <w:rPr>
          <w:rStyle w:val="Hyperlink"/>
          <w:rFonts w:asciiTheme="minorHAnsi" w:hAnsiTheme="minorHAnsi" w:cstheme="minorHAnsi"/>
        </w:rPr>
        <w:t>contato@ligavoleibol.com.br</w:t>
      </w:r>
    </w:hyperlink>
  </w:p>
  <w:p w14:paraId="372FED9F" w14:textId="77777777" w:rsidR="009D70A3" w:rsidRPr="008A34F0" w:rsidRDefault="009D70A3" w:rsidP="009D70A3">
    <w:pPr>
      <w:pStyle w:val="Cabealho"/>
      <w:rPr>
        <w:rFonts w:asciiTheme="minorHAnsi" w:hAnsiTheme="minorHAnsi" w:cstheme="minorHAnsi"/>
        <w:b/>
        <w:color w:val="00B050"/>
      </w:rPr>
    </w:pPr>
    <w:r w:rsidRPr="008A34F0">
      <w:rPr>
        <w:rFonts w:asciiTheme="minorHAnsi" w:hAnsiTheme="minorHAnsi" w:cstheme="minorHAnsi"/>
        <w:b/>
        <w:color w:val="00B050"/>
      </w:rPr>
      <w:t xml:space="preserve">                                                         Fone: (48) – 9947- 0277                                                                                </w:t>
    </w:r>
  </w:p>
  <w:p w14:paraId="44BBD0DE" w14:textId="77777777" w:rsidR="009D70A3" w:rsidRDefault="009D70A3" w:rsidP="009D70A3">
    <w:pPr>
      <w:pStyle w:val="Cabealho"/>
      <w:rPr>
        <w:rFonts w:asciiTheme="minorHAnsi" w:hAnsiTheme="minorHAnsi" w:cstheme="minorHAnsi"/>
      </w:rPr>
    </w:pPr>
    <w:r>
      <w:rPr>
        <w:rFonts w:asciiTheme="minorHAnsi" w:hAnsiTheme="minorHAnsi" w:cstheme="minorHAnsi"/>
      </w:rPr>
      <w:t xml:space="preserve">                                                          </w:t>
    </w:r>
  </w:p>
  <w:p w14:paraId="7448A1E6" w14:textId="77777777" w:rsidR="009D70A3" w:rsidRPr="009D70A3" w:rsidRDefault="009D70A3" w:rsidP="009D70A3">
    <w:pPr>
      <w:pStyle w:val="Cabealho"/>
    </w:pPr>
    <w:r>
      <w:rPr>
        <w:rFonts w:asciiTheme="minorHAnsi" w:hAnsiTheme="minorHAnsi" w:cstheme="minorHAns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6373E" w14:textId="77777777" w:rsidR="00D60607" w:rsidRDefault="005938FD">
    <w:pPr>
      <w:pStyle w:val="Cabealho"/>
    </w:pPr>
    <w:r>
      <w:rPr>
        <w:noProof/>
      </w:rPr>
      <w:pict w14:anchorId="1B4903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1231" o:spid="_x0000_s2056" type="#_x0000_t75" style="position:absolute;margin-left:0;margin-top:0;width:481.8pt;height:229.6pt;z-index:-251653120;mso-position-horizontal:center;mso-position-horizontal-relative:margin;mso-position-vertical:center;mso-position-vertical-relative:margin" o:allowincell="f">
          <v:imagedata r:id="rId1" o:title="amostra amarildo - Cópi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266C7"/>
    <w:multiLevelType w:val="hybridMultilevel"/>
    <w:tmpl w:val="40FA35E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15:restartNumberingAfterBreak="0">
    <w:nsid w:val="0CDC06B1"/>
    <w:multiLevelType w:val="hybridMultilevel"/>
    <w:tmpl w:val="C8E6AF6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9275B"/>
    <w:multiLevelType w:val="hybridMultilevel"/>
    <w:tmpl w:val="09882A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E786A51"/>
    <w:multiLevelType w:val="hybridMultilevel"/>
    <w:tmpl w:val="592ECA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D6129F"/>
    <w:multiLevelType w:val="hybridMultilevel"/>
    <w:tmpl w:val="F0466CB4"/>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6FB173A"/>
    <w:multiLevelType w:val="hybridMultilevel"/>
    <w:tmpl w:val="77C8C3A8"/>
    <w:lvl w:ilvl="0" w:tplc="04160001">
      <w:start w:val="1"/>
      <w:numFmt w:val="bullet"/>
      <w:lvlText w:val=""/>
      <w:lvlJc w:val="left"/>
      <w:pPr>
        <w:ind w:left="1003" w:hanging="360"/>
      </w:pPr>
      <w:rPr>
        <w:rFonts w:ascii="Symbol" w:hAnsi="Symbol" w:hint="default"/>
      </w:rPr>
    </w:lvl>
    <w:lvl w:ilvl="1" w:tplc="04160003" w:tentative="1">
      <w:start w:val="1"/>
      <w:numFmt w:val="bullet"/>
      <w:lvlText w:val="o"/>
      <w:lvlJc w:val="left"/>
      <w:pPr>
        <w:ind w:left="1723" w:hanging="360"/>
      </w:pPr>
      <w:rPr>
        <w:rFonts w:ascii="Courier New" w:hAnsi="Courier New" w:cs="Courier New" w:hint="default"/>
      </w:rPr>
    </w:lvl>
    <w:lvl w:ilvl="2" w:tplc="04160005" w:tentative="1">
      <w:start w:val="1"/>
      <w:numFmt w:val="bullet"/>
      <w:lvlText w:val=""/>
      <w:lvlJc w:val="left"/>
      <w:pPr>
        <w:ind w:left="2443" w:hanging="360"/>
      </w:pPr>
      <w:rPr>
        <w:rFonts w:ascii="Wingdings" w:hAnsi="Wingdings" w:hint="default"/>
      </w:rPr>
    </w:lvl>
    <w:lvl w:ilvl="3" w:tplc="04160001" w:tentative="1">
      <w:start w:val="1"/>
      <w:numFmt w:val="bullet"/>
      <w:lvlText w:val=""/>
      <w:lvlJc w:val="left"/>
      <w:pPr>
        <w:ind w:left="3163" w:hanging="360"/>
      </w:pPr>
      <w:rPr>
        <w:rFonts w:ascii="Symbol" w:hAnsi="Symbol" w:hint="default"/>
      </w:rPr>
    </w:lvl>
    <w:lvl w:ilvl="4" w:tplc="04160003" w:tentative="1">
      <w:start w:val="1"/>
      <w:numFmt w:val="bullet"/>
      <w:lvlText w:val="o"/>
      <w:lvlJc w:val="left"/>
      <w:pPr>
        <w:ind w:left="3883" w:hanging="360"/>
      </w:pPr>
      <w:rPr>
        <w:rFonts w:ascii="Courier New" w:hAnsi="Courier New" w:cs="Courier New" w:hint="default"/>
      </w:rPr>
    </w:lvl>
    <w:lvl w:ilvl="5" w:tplc="04160005" w:tentative="1">
      <w:start w:val="1"/>
      <w:numFmt w:val="bullet"/>
      <w:lvlText w:val=""/>
      <w:lvlJc w:val="left"/>
      <w:pPr>
        <w:ind w:left="4603" w:hanging="360"/>
      </w:pPr>
      <w:rPr>
        <w:rFonts w:ascii="Wingdings" w:hAnsi="Wingdings" w:hint="default"/>
      </w:rPr>
    </w:lvl>
    <w:lvl w:ilvl="6" w:tplc="04160001" w:tentative="1">
      <w:start w:val="1"/>
      <w:numFmt w:val="bullet"/>
      <w:lvlText w:val=""/>
      <w:lvlJc w:val="left"/>
      <w:pPr>
        <w:ind w:left="5323" w:hanging="360"/>
      </w:pPr>
      <w:rPr>
        <w:rFonts w:ascii="Symbol" w:hAnsi="Symbol" w:hint="default"/>
      </w:rPr>
    </w:lvl>
    <w:lvl w:ilvl="7" w:tplc="04160003" w:tentative="1">
      <w:start w:val="1"/>
      <w:numFmt w:val="bullet"/>
      <w:lvlText w:val="o"/>
      <w:lvlJc w:val="left"/>
      <w:pPr>
        <w:ind w:left="6043" w:hanging="360"/>
      </w:pPr>
      <w:rPr>
        <w:rFonts w:ascii="Courier New" w:hAnsi="Courier New" w:cs="Courier New" w:hint="default"/>
      </w:rPr>
    </w:lvl>
    <w:lvl w:ilvl="8" w:tplc="04160005" w:tentative="1">
      <w:start w:val="1"/>
      <w:numFmt w:val="bullet"/>
      <w:lvlText w:val=""/>
      <w:lvlJc w:val="left"/>
      <w:pPr>
        <w:ind w:left="6763" w:hanging="360"/>
      </w:pPr>
      <w:rPr>
        <w:rFonts w:ascii="Wingdings" w:hAnsi="Wingdings" w:hint="default"/>
      </w:rPr>
    </w:lvl>
  </w:abstractNum>
  <w:abstractNum w:abstractNumId="6" w15:restartNumberingAfterBreak="0">
    <w:nsid w:val="59FF4482"/>
    <w:multiLevelType w:val="hybridMultilevel"/>
    <w:tmpl w:val="E6AAAD16"/>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8A40990"/>
    <w:multiLevelType w:val="hybridMultilevel"/>
    <w:tmpl w:val="23BAEB24"/>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6"/>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BCD"/>
    <w:rsid w:val="000406AE"/>
    <w:rsid w:val="00093A39"/>
    <w:rsid w:val="000B06BC"/>
    <w:rsid w:val="000B2D8B"/>
    <w:rsid w:val="001366DC"/>
    <w:rsid w:val="00136906"/>
    <w:rsid w:val="00146267"/>
    <w:rsid w:val="0024763E"/>
    <w:rsid w:val="002572BB"/>
    <w:rsid w:val="00296A0F"/>
    <w:rsid w:val="002A555E"/>
    <w:rsid w:val="002D4B8A"/>
    <w:rsid w:val="002E66A8"/>
    <w:rsid w:val="0030334C"/>
    <w:rsid w:val="00316032"/>
    <w:rsid w:val="003777D4"/>
    <w:rsid w:val="003B5031"/>
    <w:rsid w:val="004335B6"/>
    <w:rsid w:val="00477C60"/>
    <w:rsid w:val="00495E8F"/>
    <w:rsid w:val="00502BCD"/>
    <w:rsid w:val="00521630"/>
    <w:rsid w:val="005938FD"/>
    <w:rsid w:val="005A1074"/>
    <w:rsid w:val="005B0B04"/>
    <w:rsid w:val="005B0DBA"/>
    <w:rsid w:val="00641AF6"/>
    <w:rsid w:val="006C0EF7"/>
    <w:rsid w:val="006F7746"/>
    <w:rsid w:val="00745623"/>
    <w:rsid w:val="007636F1"/>
    <w:rsid w:val="007B0E7B"/>
    <w:rsid w:val="007C053F"/>
    <w:rsid w:val="007E7D19"/>
    <w:rsid w:val="007F3F19"/>
    <w:rsid w:val="00834FE3"/>
    <w:rsid w:val="00842A7B"/>
    <w:rsid w:val="00856E30"/>
    <w:rsid w:val="008A0F79"/>
    <w:rsid w:val="008A34F0"/>
    <w:rsid w:val="0093360D"/>
    <w:rsid w:val="009541D8"/>
    <w:rsid w:val="009D70A3"/>
    <w:rsid w:val="00A54E15"/>
    <w:rsid w:val="00AF7E45"/>
    <w:rsid w:val="00B3513C"/>
    <w:rsid w:val="00B75716"/>
    <w:rsid w:val="00BD7EE8"/>
    <w:rsid w:val="00BE220E"/>
    <w:rsid w:val="00C30221"/>
    <w:rsid w:val="00C822FD"/>
    <w:rsid w:val="00CB1839"/>
    <w:rsid w:val="00CC0D70"/>
    <w:rsid w:val="00CC1DD1"/>
    <w:rsid w:val="00CD5B33"/>
    <w:rsid w:val="00D0085F"/>
    <w:rsid w:val="00D05F9D"/>
    <w:rsid w:val="00D27B70"/>
    <w:rsid w:val="00D432AF"/>
    <w:rsid w:val="00D60607"/>
    <w:rsid w:val="00DB22C2"/>
    <w:rsid w:val="00DD11E8"/>
    <w:rsid w:val="00E231FC"/>
    <w:rsid w:val="00E27856"/>
    <w:rsid w:val="00E43BD3"/>
    <w:rsid w:val="00E47AB0"/>
    <w:rsid w:val="00E602FD"/>
    <w:rsid w:val="00EA2FEC"/>
    <w:rsid w:val="00EB792F"/>
    <w:rsid w:val="00F170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9"/>
    <o:shapelayout v:ext="edit">
      <o:idmap v:ext="edit" data="1"/>
    </o:shapelayout>
  </w:shapeDefaults>
  <w:decimalSymbol w:val=","/>
  <w:listSeparator w:val=";"/>
  <w14:docId w14:val="186A8779"/>
  <w15:docId w15:val="{31ECF5CB-B9D5-4611-B017-4CA87CC3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BCD"/>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3513C"/>
    <w:pPr>
      <w:keepNext/>
      <w:spacing w:line="360" w:lineRule="auto"/>
      <w:jc w:val="center"/>
      <w:outlineLvl w:val="0"/>
    </w:pPr>
    <w:rPr>
      <w:sz w:val="72"/>
    </w:rPr>
  </w:style>
  <w:style w:type="paragraph" w:styleId="Ttulo3">
    <w:name w:val="heading 3"/>
    <w:basedOn w:val="Normal"/>
    <w:next w:val="Normal"/>
    <w:link w:val="Ttulo3Char"/>
    <w:uiPriority w:val="9"/>
    <w:semiHidden/>
    <w:unhideWhenUsed/>
    <w:qFormat/>
    <w:rsid w:val="00B3513C"/>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
    <w:semiHidden/>
    <w:unhideWhenUsed/>
    <w:qFormat/>
    <w:rsid w:val="00B35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02BCD"/>
    <w:pPr>
      <w:tabs>
        <w:tab w:val="center" w:pos="4252"/>
        <w:tab w:val="right" w:pos="8504"/>
      </w:tabs>
    </w:pPr>
  </w:style>
  <w:style w:type="character" w:customStyle="1" w:styleId="CabealhoChar">
    <w:name w:val="Cabeçalho Char"/>
    <w:basedOn w:val="Fontepargpadro"/>
    <w:link w:val="Cabealho"/>
    <w:uiPriority w:val="99"/>
    <w:rsid w:val="00502BCD"/>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2E66A8"/>
    <w:pPr>
      <w:ind w:firstLine="1080"/>
    </w:pPr>
    <w:rPr>
      <w:rFonts w:ascii="Arial" w:hAnsi="Arial" w:cs="Arial"/>
      <w:sz w:val="28"/>
    </w:rPr>
  </w:style>
  <w:style w:type="character" w:customStyle="1" w:styleId="RecuodecorpodetextoChar">
    <w:name w:val="Recuo de corpo de texto Char"/>
    <w:basedOn w:val="Fontepargpadro"/>
    <w:link w:val="Recuodecorpodetexto"/>
    <w:rsid w:val="002E66A8"/>
    <w:rPr>
      <w:rFonts w:ascii="Arial" w:eastAsia="Times New Roman" w:hAnsi="Arial" w:cs="Arial"/>
      <w:sz w:val="28"/>
      <w:szCs w:val="24"/>
      <w:lang w:eastAsia="pt-BR"/>
    </w:rPr>
  </w:style>
  <w:style w:type="paragraph" w:styleId="Corpodetexto">
    <w:name w:val="Body Text"/>
    <w:basedOn w:val="Normal"/>
    <w:link w:val="CorpodetextoChar"/>
    <w:rsid w:val="002E66A8"/>
    <w:pPr>
      <w:spacing w:after="120"/>
    </w:pPr>
  </w:style>
  <w:style w:type="character" w:customStyle="1" w:styleId="CorpodetextoChar">
    <w:name w:val="Corpo de texto Char"/>
    <w:basedOn w:val="Fontepargpadro"/>
    <w:link w:val="Corpodetexto"/>
    <w:rsid w:val="002E66A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60607"/>
    <w:pPr>
      <w:tabs>
        <w:tab w:val="center" w:pos="4252"/>
        <w:tab w:val="right" w:pos="8504"/>
      </w:tabs>
    </w:pPr>
  </w:style>
  <w:style w:type="character" w:customStyle="1" w:styleId="RodapChar">
    <w:name w:val="Rodapé Char"/>
    <w:basedOn w:val="Fontepargpadro"/>
    <w:link w:val="Rodap"/>
    <w:uiPriority w:val="99"/>
    <w:rsid w:val="00D60607"/>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D70A3"/>
    <w:rPr>
      <w:color w:val="0000FF" w:themeColor="hyperlink"/>
      <w:u w:val="single"/>
    </w:rPr>
  </w:style>
  <w:style w:type="paragraph" w:styleId="Textodebalo">
    <w:name w:val="Balloon Text"/>
    <w:basedOn w:val="Normal"/>
    <w:link w:val="TextodebaloChar"/>
    <w:uiPriority w:val="99"/>
    <w:semiHidden/>
    <w:unhideWhenUsed/>
    <w:rsid w:val="009D70A3"/>
    <w:rPr>
      <w:rFonts w:ascii="Tahoma" w:hAnsi="Tahoma" w:cs="Tahoma"/>
      <w:sz w:val="16"/>
      <w:szCs w:val="16"/>
    </w:rPr>
  </w:style>
  <w:style w:type="character" w:customStyle="1" w:styleId="TextodebaloChar">
    <w:name w:val="Texto de balão Char"/>
    <w:basedOn w:val="Fontepargpadro"/>
    <w:link w:val="Textodebalo"/>
    <w:uiPriority w:val="99"/>
    <w:semiHidden/>
    <w:rsid w:val="009D70A3"/>
    <w:rPr>
      <w:rFonts w:ascii="Tahoma" w:eastAsia="Times New Roman" w:hAnsi="Tahoma" w:cs="Tahoma"/>
      <w:sz w:val="16"/>
      <w:szCs w:val="16"/>
      <w:lang w:eastAsia="pt-BR"/>
    </w:rPr>
  </w:style>
  <w:style w:type="character" w:customStyle="1" w:styleId="Ttulo1Char">
    <w:name w:val="Título 1 Char"/>
    <w:basedOn w:val="Fontepargpadro"/>
    <w:link w:val="Ttulo1"/>
    <w:rsid w:val="00B3513C"/>
    <w:rPr>
      <w:rFonts w:ascii="Times New Roman" w:eastAsia="Times New Roman" w:hAnsi="Times New Roman" w:cs="Times New Roman"/>
      <w:sz w:val="72"/>
      <w:szCs w:val="24"/>
      <w:lang w:eastAsia="pt-BR"/>
    </w:rPr>
  </w:style>
  <w:style w:type="character" w:customStyle="1" w:styleId="Ttulo3Char">
    <w:name w:val="Título 3 Char"/>
    <w:basedOn w:val="Fontepargpadro"/>
    <w:link w:val="Ttulo3"/>
    <w:uiPriority w:val="9"/>
    <w:semiHidden/>
    <w:rsid w:val="00B3513C"/>
    <w:rPr>
      <w:rFonts w:asciiTheme="majorHAnsi" w:eastAsiaTheme="majorEastAsia" w:hAnsiTheme="majorHAnsi" w:cstheme="majorBidi"/>
      <w:color w:val="243F60" w:themeColor="accent1" w:themeShade="7F"/>
      <w:sz w:val="24"/>
      <w:szCs w:val="24"/>
      <w:lang w:eastAsia="pt-BR"/>
    </w:rPr>
  </w:style>
  <w:style w:type="character" w:customStyle="1" w:styleId="Ttulo4Char">
    <w:name w:val="Título 4 Char"/>
    <w:basedOn w:val="Fontepargpadro"/>
    <w:link w:val="Ttulo4"/>
    <w:uiPriority w:val="9"/>
    <w:semiHidden/>
    <w:rsid w:val="00B3513C"/>
    <w:rPr>
      <w:rFonts w:asciiTheme="majorHAnsi" w:eastAsiaTheme="majorEastAsia" w:hAnsiTheme="majorHAnsi" w:cstheme="majorBidi"/>
      <w:i/>
      <w:iCs/>
      <w:color w:val="365F91" w:themeColor="accent1" w:themeShade="BF"/>
      <w:sz w:val="24"/>
      <w:szCs w:val="24"/>
      <w:lang w:eastAsia="pt-BR"/>
    </w:rPr>
  </w:style>
  <w:style w:type="paragraph" w:styleId="Recuodecorpodetexto2">
    <w:name w:val="Body Text Indent 2"/>
    <w:basedOn w:val="Normal"/>
    <w:link w:val="Recuodecorpodetexto2Char"/>
    <w:uiPriority w:val="99"/>
    <w:semiHidden/>
    <w:unhideWhenUsed/>
    <w:rsid w:val="00B3513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3513C"/>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unhideWhenUsed/>
    <w:rsid w:val="00B3513C"/>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B3513C"/>
    <w:rPr>
      <w:rFonts w:ascii="Times New Roman" w:eastAsia="Times New Roman" w:hAnsi="Times New Roman" w:cs="Times New Roman"/>
      <w:sz w:val="16"/>
      <w:szCs w:val="16"/>
      <w:lang w:eastAsia="pt-BR"/>
    </w:rPr>
  </w:style>
  <w:style w:type="table" w:styleId="Tabelacomgrade">
    <w:name w:val="Table Grid"/>
    <w:basedOn w:val="Tabelanormal"/>
    <w:uiPriority w:val="59"/>
    <w:rsid w:val="0030334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03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77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ligavoleibol.com.br"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mailto:contato@ligavoleibol.com.b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14FAC-E460-40FF-B1E1-E67071742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335</Words>
  <Characters>1809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Amarildo</dc:creator>
  <cp:lastModifiedBy>Amarildo Gomes</cp:lastModifiedBy>
  <cp:revision>38</cp:revision>
  <dcterms:created xsi:type="dcterms:W3CDTF">2012-04-15T18:30:00Z</dcterms:created>
  <dcterms:modified xsi:type="dcterms:W3CDTF">2022-02-15T00:34:00Z</dcterms:modified>
</cp:coreProperties>
</file>